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6148C6AC" wp14:paraId="620066E6" wp14:textId="5E663DB5">
      <w:pPr>
        <w:pStyle w:val="Heading2"/>
        <w:spacing w:before="299" w:beforeAutospacing="off" w:after="299" w:afterAutospacing="off"/>
      </w:pPr>
      <w:r w:rsidRPr="6148C6AC" w:rsidR="06DFA430">
        <w:rPr>
          <w:rFonts w:ascii="Aptos" w:hAnsi="Aptos" w:eastAsia="Aptos" w:cs="Aptos"/>
          <w:b w:val="1"/>
          <w:bCs w:val="1"/>
          <w:noProof w:val="0"/>
          <w:sz w:val="36"/>
          <w:szCs w:val="36"/>
          <w:lang w:val="en-US"/>
        </w:rPr>
        <w:t>Social prompt for AI</w:t>
      </w:r>
    </w:p>
    <w:p xmlns:wp14="http://schemas.microsoft.com/office/word/2010/wordml" w:rsidP="6148C6AC" wp14:paraId="050DF10A" wp14:textId="4DB8246A">
      <w:pPr>
        <w:spacing w:before="240" w:beforeAutospacing="off" w:after="240" w:afterAutospacing="off"/>
      </w:pPr>
      <w:r w:rsidRPr="6148C6AC" w:rsidR="06DFA430">
        <w:rPr>
          <w:rFonts w:ascii="Aptos" w:hAnsi="Aptos" w:eastAsia="Aptos" w:cs="Aptos"/>
          <w:noProof w:val="0"/>
          <w:sz w:val="24"/>
          <w:szCs w:val="24"/>
          <w:lang w:val="en-US"/>
        </w:rPr>
        <w:t>Write a LinkedIn post for an insurance agency promoting a valuable policyholder benefit: access to workplace safety training resources that help organizations build a stronger safety culture.</w:t>
      </w:r>
    </w:p>
    <w:p xmlns:wp14="http://schemas.microsoft.com/office/word/2010/wordml" w:rsidP="6148C6AC" wp14:paraId="56473CE7" wp14:textId="3814A348">
      <w:pPr>
        <w:spacing w:before="240" w:beforeAutospacing="off" w:after="240" w:afterAutospacing="off"/>
      </w:pPr>
      <w:r w:rsidRPr="6148C6AC" w:rsidR="06DFA430">
        <w:rPr>
          <w:rFonts w:ascii="Aptos" w:hAnsi="Aptos" w:eastAsia="Aptos" w:cs="Aptos"/>
          <w:noProof w:val="0"/>
          <w:sz w:val="24"/>
          <w:szCs w:val="24"/>
          <w:lang w:val="en-US"/>
        </w:rPr>
        <w:t>The audience is business owners, safety managers, operations leaders, HR professionals, and supervisors.</w:t>
      </w:r>
    </w:p>
    <w:p xmlns:wp14="http://schemas.microsoft.com/office/word/2010/wordml" w:rsidP="6148C6AC" wp14:paraId="14C5F40E" wp14:textId="3530B420">
      <w:pPr>
        <w:spacing w:before="240" w:beforeAutospacing="off" w:after="240" w:afterAutospacing="off"/>
      </w:pPr>
      <w:r w:rsidRPr="6148C6AC" w:rsidR="06DFA430">
        <w:rPr>
          <w:rFonts w:ascii="Aptos" w:hAnsi="Aptos" w:eastAsia="Aptos" w:cs="Aptos"/>
          <w:noProof w:val="0"/>
          <w:sz w:val="24"/>
          <w:szCs w:val="24"/>
          <w:lang w:val="en-US"/>
        </w:rPr>
        <w:t>Open with a relatable workplace challenge, such as keeping employees engaged in safety or ensuring consistent training across teams. Explain how ongoing safety education and practical training resources help reinforce safe behaviors, improve awareness, and reduce workplace incidents before they occur.</w:t>
      </w:r>
    </w:p>
    <w:p xmlns:wp14="http://schemas.microsoft.com/office/word/2010/wordml" w:rsidP="6148C6AC" wp14:paraId="0F44B920" wp14:textId="597B8E03">
      <w:pPr>
        <w:spacing w:before="240" w:beforeAutospacing="off" w:after="240" w:afterAutospacing="off"/>
      </w:pPr>
      <w:r w:rsidRPr="6148C6AC" w:rsidR="06DFA430">
        <w:rPr>
          <w:rFonts w:ascii="Aptos" w:hAnsi="Aptos" w:eastAsia="Aptos" w:cs="Aptos"/>
          <w:noProof w:val="0"/>
          <w:sz w:val="24"/>
          <w:szCs w:val="24"/>
          <w:lang w:val="en-US"/>
        </w:rPr>
        <w:t>Highlight benefits such as:</w:t>
      </w:r>
    </w:p>
    <w:p xmlns:wp14="http://schemas.microsoft.com/office/word/2010/wordml" w:rsidP="534D57EF" wp14:paraId="516AE396" wp14:textId="53877B68">
      <w:pPr>
        <w:pStyle w:val="ListParagraph"/>
        <w:numPr>
          <w:ilvl w:val="0"/>
          <w:numId w:val="2"/>
        </w:numPr>
        <w:spacing w:before="0" w:beforeAutospacing="off" w:after="0" w:afterAutospacing="off"/>
        <w:rPr>
          <w:rFonts w:ascii="Aptos" w:hAnsi="Aptos" w:eastAsia="Aptos" w:cs="Aptos"/>
          <w:noProof w:val="0"/>
          <w:sz w:val="24"/>
          <w:szCs w:val="24"/>
          <w:lang w:val="en-US"/>
        </w:rPr>
      </w:pPr>
      <w:r w:rsidRPr="534D57EF" w:rsidR="624F81B3">
        <w:rPr>
          <w:rFonts w:ascii="Aptos" w:hAnsi="Aptos" w:eastAsia="Aptos" w:cs="Aptos"/>
          <w:noProof w:val="0"/>
          <w:sz w:val="24"/>
          <w:szCs w:val="24"/>
          <w:lang w:val="en-US"/>
        </w:rPr>
        <w:t>Employee and supervisor safety training</w:t>
      </w:r>
    </w:p>
    <w:p xmlns:wp14="http://schemas.microsoft.com/office/word/2010/wordml" w:rsidP="534D57EF" wp14:paraId="24B7A9A1" wp14:textId="76ADD6AD">
      <w:pPr>
        <w:pStyle w:val="ListParagraph"/>
        <w:numPr>
          <w:ilvl w:val="0"/>
          <w:numId w:val="2"/>
        </w:numPr>
        <w:spacing w:before="0" w:beforeAutospacing="off" w:after="0" w:afterAutospacing="off"/>
        <w:rPr>
          <w:rFonts w:ascii="Aptos" w:hAnsi="Aptos" w:eastAsia="Aptos" w:cs="Aptos"/>
          <w:noProof w:val="0"/>
          <w:sz w:val="24"/>
          <w:szCs w:val="24"/>
          <w:lang w:val="en-US"/>
        </w:rPr>
      </w:pPr>
      <w:r w:rsidRPr="534D57EF" w:rsidR="624F81B3">
        <w:rPr>
          <w:rFonts w:ascii="Aptos" w:hAnsi="Aptos" w:eastAsia="Aptos" w:cs="Aptos"/>
          <w:noProof w:val="0"/>
          <w:sz w:val="24"/>
          <w:szCs w:val="24"/>
          <w:lang w:val="en-US"/>
        </w:rPr>
        <w:t>OSHA-related education</w:t>
      </w:r>
    </w:p>
    <w:p xmlns:wp14="http://schemas.microsoft.com/office/word/2010/wordml" w:rsidP="534D57EF" wp14:paraId="3B912854" wp14:textId="4F7E9DAE">
      <w:pPr>
        <w:pStyle w:val="ListParagraph"/>
        <w:numPr>
          <w:ilvl w:val="0"/>
          <w:numId w:val="2"/>
        </w:numPr>
        <w:spacing w:before="0" w:beforeAutospacing="off" w:after="0" w:afterAutospacing="off"/>
        <w:rPr>
          <w:rFonts w:ascii="Aptos" w:hAnsi="Aptos" w:eastAsia="Aptos" w:cs="Aptos"/>
          <w:noProof w:val="0"/>
          <w:sz w:val="24"/>
          <w:szCs w:val="24"/>
          <w:lang w:val="en-US"/>
        </w:rPr>
      </w:pPr>
      <w:r w:rsidRPr="534D57EF" w:rsidR="624F81B3">
        <w:rPr>
          <w:rFonts w:ascii="Aptos" w:hAnsi="Aptos" w:eastAsia="Aptos" w:cs="Aptos"/>
          <w:noProof w:val="0"/>
          <w:sz w:val="24"/>
          <w:szCs w:val="24"/>
          <w:lang w:val="en-US"/>
        </w:rPr>
        <w:t>Workplace safety best practices</w:t>
      </w:r>
    </w:p>
    <w:p xmlns:wp14="http://schemas.microsoft.com/office/word/2010/wordml" w:rsidP="534D57EF" wp14:paraId="1D53F773" wp14:textId="034B0C81">
      <w:pPr>
        <w:pStyle w:val="ListParagraph"/>
        <w:numPr>
          <w:ilvl w:val="0"/>
          <w:numId w:val="2"/>
        </w:numPr>
        <w:spacing w:before="0" w:beforeAutospacing="off" w:after="0" w:afterAutospacing="off"/>
        <w:rPr>
          <w:rFonts w:ascii="Aptos" w:hAnsi="Aptos" w:eastAsia="Aptos" w:cs="Aptos"/>
          <w:noProof w:val="0"/>
          <w:sz w:val="24"/>
          <w:szCs w:val="24"/>
          <w:lang w:val="en-US"/>
        </w:rPr>
      </w:pPr>
      <w:r w:rsidRPr="534D57EF" w:rsidR="624F81B3">
        <w:rPr>
          <w:rFonts w:ascii="Aptos" w:hAnsi="Aptos" w:eastAsia="Aptos" w:cs="Aptos"/>
          <w:noProof w:val="0"/>
          <w:sz w:val="24"/>
          <w:szCs w:val="24"/>
          <w:lang w:val="en-US"/>
        </w:rPr>
        <w:t>Practical guidance and job aids</w:t>
      </w:r>
    </w:p>
    <w:p xmlns:wp14="http://schemas.microsoft.com/office/word/2010/wordml" w:rsidP="534D57EF" wp14:paraId="57D4D665" wp14:textId="5AE5DB83">
      <w:pPr>
        <w:pStyle w:val="ListParagraph"/>
        <w:numPr>
          <w:ilvl w:val="0"/>
          <w:numId w:val="2"/>
        </w:numPr>
        <w:spacing w:before="0" w:beforeAutospacing="off" w:after="0" w:afterAutospacing="off"/>
        <w:rPr>
          <w:rFonts w:ascii="Aptos" w:hAnsi="Aptos" w:eastAsia="Aptos" w:cs="Aptos"/>
          <w:noProof w:val="0"/>
          <w:sz w:val="24"/>
          <w:szCs w:val="24"/>
          <w:lang w:val="en-US"/>
        </w:rPr>
      </w:pPr>
      <w:r w:rsidRPr="534D57EF" w:rsidR="624F81B3">
        <w:rPr>
          <w:rFonts w:ascii="Aptos" w:hAnsi="Aptos" w:eastAsia="Aptos" w:cs="Aptos"/>
          <w:noProof w:val="0"/>
          <w:sz w:val="24"/>
          <w:szCs w:val="24"/>
          <w:lang w:val="en-US"/>
        </w:rPr>
        <w:t>Training that supports a stronger safety culture</w:t>
      </w:r>
    </w:p>
    <w:p xmlns:wp14="http://schemas.microsoft.com/office/word/2010/wordml" w:rsidP="534D57EF" wp14:paraId="2450E029" wp14:textId="17DBAB8A">
      <w:pPr>
        <w:pStyle w:val="ListParagraph"/>
        <w:numPr>
          <w:ilvl w:val="0"/>
          <w:numId w:val="2"/>
        </w:numPr>
        <w:spacing w:before="0" w:beforeAutospacing="off" w:after="0" w:afterAutospacing="off"/>
        <w:rPr>
          <w:rFonts w:ascii="Aptos" w:hAnsi="Aptos" w:eastAsia="Aptos" w:cs="Aptos"/>
          <w:noProof w:val="0"/>
          <w:sz w:val="24"/>
          <w:szCs w:val="24"/>
          <w:lang w:val="en-US"/>
        </w:rPr>
      </w:pPr>
      <w:r w:rsidRPr="534D57EF" w:rsidR="624F81B3">
        <w:rPr>
          <w:rFonts w:ascii="Aptos" w:hAnsi="Aptos" w:eastAsia="Aptos" w:cs="Aptos"/>
          <w:noProof w:val="0"/>
          <w:sz w:val="24"/>
          <w:szCs w:val="24"/>
          <w:lang w:val="en-US"/>
        </w:rPr>
        <w:t>Resources that help organizations stay prepared</w:t>
      </w:r>
    </w:p>
    <w:p xmlns:wp14="http://schemas.microsoft.com/office/word/2010/wordml" w:rsidP="6148C6AC" wp14:paraId="4B0D3D4E" wp14:textId="7EB1F254">
      <w:pPr>
        <w:spacing w:before="240" w:beforeAutospacing="off" w:after="240" w:afterAutospacing="off"/>
      </w:pPr>
      <w:r w:rsidRPr="534D57EF" w:rsidR="624F81B3">
        <w:rPr>
          <w:rFonts w:ascii="Aptos" w:hAnsi="Aptos" w:eastAsia="Aptos" w:cs="Aptos"/>
          <w:noProof w:val="0"/>
          <w:sz w:val="24"/>
          <w:szCs w:val="24"/>
          <w:lang w:val="en-US"/>
        </w:rPr>
        <w:t>Use an educational, consultative tone. Focus on protecting people, improving workplace performance, and creating safer operations—not selling products. End with a low-commitment call to action encouraging policyholders to explore this available benefit.</w:t>
      </w:r>
    </w:p>
    <w:p w:rsidR="534D57EF" w:rsidP="534D57EF" w:rsidRDefault="534D57EF" w14:paraId="39E5BE54" w14:textId="52F0D7C8">
      <w:pPr>
        <w:pStyle w:val="Heading3"/>
        <w:spacing w:before="281" w:beforeAutospacing="off" w:after="281" w:afterAutospacing="off"/>
        <w:rPr>
          <w:rFonts w:ascii="Aptos" w:hAnsi="Aptos" w:eastAsia="Aptos" w:cs="Aptos"/>
          <w:b w:val="1"/>
          <w:bCs w:val="1"/>
          <w:noProof w:val="0"/>
          <w:sz w:val="28"/>
          <w:szCs w:val="28"/>
          <w:lang w:val="en-US"/>
        </w:rPr>
      </w:pPr>
    </w:p>
    <w:p xmlns:wp14="http://schemas.microsoft.com/office/word/2010/wordml" w:rsidP="534D57EF" wp14:paraId="1BF30144" wp14:textId="4F39D91A">
      <w:pPr>
        <w:pStyle w:val="Heading2"/>
        <w:suppressLineNumbers w:val="0"/>
        <w:bidi w:val="0"/>
        <w:spacing w:before="299" w:beforeAutospacing="off" w:after="299" w:afterAutospacing="off" w:line="279" w:lineRule="auto"/>
        <w:ind w:left="0" w:right="0"/>
        <w:jc w:val="left"/>
        <w:rPr>
          <w:rFonts w:ascii="Aptos" w:hAnsi="Aptos" w:eastAsia="Aptos" w:cs="Aptos"/>
          <w:b w:val="1"/>
          <w:bCs w:val="1"/>
          <w:noProof w:val="0"/>
          <w:sz w:val="36"/>
          <w:szCs w:val="36"/>
          <w:lang w:val="en-US"/>
        </w:rPr>
      </w:pPr>
      <w:r w:rsidRPr="534D57EF" w:rsidR="624F81B3">
        <w:rPr>
          <w:rFonts w:ascii="Aptos" w:hAnsi="Aptos" w:eastAsia="Aptos" w:cs="Aptos"/>
          <w:b w:val="1"/>
          <w:bCs w:val="1"/>
          <w:noProof w:val="0"/>
          <w:sz w:val="36"/>
          <w:szCs w:val="36"/>
          <w:lang w:val="en-US"/>
        </w:rPr>
        <w:t>Email template</w:t>
      </w:r>
    </w:p>
    <w:p xmlns:wp14="http://schemas.microsoft.com/office/word/2010/wordml" w:rsidP="6148C6AC" wp14:paraId="53A67A42" wp14:textId="2868DF53">
      <w:pPr>
        <w:spacing w:before="240" w:beforeAutospacing="off" w:after="240" w:afterAutospacing="off"/>
      </w:pPr>
      <w:r w:rsidRPr="6148C6AC" w:rsidR="06DFA430">
        <w:rPr>
          <w:rFonts w:ascii="Aptos" w:hAnsi="Aptos" w:eastAsia="Aptos" w:cs="Aptos"/>
          <w:b w:val="1"/>
          <w:bCs w:val="1"/>
          <w:noProof w:val="0"/>
          <w:sz w:val="24"/>
          <w:szCs w:val="24"/>
          <w:lang w:val="en-US"/>
        </w:rPr>
        <w:t>Subject:</w:t>
      </w:r>
      <w:r w:rsidRPr="6148C6AC" w:rsidR="06DFA430">
        <w:rPr>
          <w:rFonts w:ascii="Aptos" w:hAnsi="Aptos" w:eastAsia="Aptos" w:cs="Aptos"/>
          <w:noProof w:val="0"/>
          <w:sz w:val="24"/>
          <w:szCs w:val="24"/>
          <w:lang w:val="en-US"/>
        </w:rPr>
        <w:t xml:space="preserve"> Build a stronger safety culture with one policyholder benefit</w:t>
      </w:r>
    </w:p>
    <w:p xmlns:wp14="http://schemas.microsoft.com/office/word/2010/wordml" w:rsidP="6148C6AC" wp14:paraId="5E7E4649" wp14:textId="7C1A12F0">
      <w:pPr>
        <w:spacing w:before="240" w:beforeAutospacing="off" w:after="240" w:afterAutospacing="off"/>
      </w:pPr>
      <w:r w:rsidRPr="6148C6AC" w:rsidR="06DFA430">
        <w:rPr>
          <w:rFonts w:ascii="Aptos" w:hAnsi="Aptos" w:eastAsia="Aptos" w:cs="Aptos"/>
          <w:b w:val="1"/>
          <w:bCs w:val="1"/>
          <w:noProof w:val="0"/>
          <w:sz w:val="24"/>
          <w:szCs w:val="24"/>
          <w:lang w:val="en-US"/>
        </w:rPr>
        <w:t>Preview text:</w:t>
      </w:r>
      <w:r w:rsidRPr="6148C6AC" w:rsidR="06DFA430">
        <w:rPr>
          <w:rFonts w:ascii="Aptos" w:hAnsi="Aptos" w:eastAsia="Aptos" w:cs="Aptos"/>
          <w:noProof w:val="0"/>
          <w:sz w:val="24"/>
          <w:szCs w:val="24"/>
          <w:lang w:val="en-US"/>
        </w:rPr>
        <w:t xml:space="preserve"> Explore workplace safety training resources included with your policy.</w:t>
      </w:r>
    </w:p>
    <w:p xmlns:wp14="http://schemas.microsoft.com/office/word/2010/wordml" w:rsidP="534D57EF" wp14:paraId="4551D07E" wp14:textId="60AA8CA2">
      <w:pPr>
        <w:pStyle w:val="Normal"/>
        <w:suppressLineNumbers w:val="0"/>
        <w:spacing w:before="0" w:beforeAutospacing="off" w:after="0" w:afterAutospacing="off" w:line="279" w:lineRule="auto"/>
        <w:ind w:left="0" w:right="0"/>
        <w:jc w:val="left"/>
        <w:rPr>
          <w:rFonts w:ascii="Aptos" w:hAnsi="Aptos" w:eastAsia="Aptos" w:cs="Aptos"/>
          <w:noProof w:val="0"/>
          <w:sz w:val="24"/>
          <w:szCs w:val="24"/>
          <w:highlight w:val="yellow"/>
          <w:lang w:val="en-US"/>
        </w:rPr>
      </w:pPr>
      <w:r w:rsidRPr="534D57EF" w:rsidR="624F81B3">
        <w:rPr>
          <w:rFonts w:ascii="Aptos" w:hAnsi="Aptos" w:eastAsia="Aptos" w:cs="Aptos"/>
          <w:noProof w:val="0"/>
          <w:sz w:val="24"/>
          <w:szCs w:val="24"/>
          <w:highlight w:val="yellow"/>
          <w:lang w:val="en-US"/>
        </w:rPr>
        <w:t>[Email Header]</w:t>
      </w:r>
    </w:p>
    <w:p xmlns:wp14="http://schemas.microsoft.com/office/word/2010/wordml" w:rsidP="6148C6AC" wp14:paraId="4D4E69CC" wp14:textId="77CAEFFC">
      <w:pPr>
        <w:spacing w:before="240" w:beforeAutospacing="off" w:after="240" w:afterAutospacing="off"/>
      </w:pPr>
      <w:r w:rsidRPr="6148C6AC" w:rsidR="06DFA430">
        <w:rPr>
          <w:rFonts w:ascii="Aptos" w:hAnsi="Aptos" w:eastAsia="Aptos" w:cs="Aptos"/>
          <w:noProof w:val="0"/>
          <w:sz w:val="24"/>
          <w:szCs w:val="24"/>
          <w:lang w:val="en-US"/>
        </w:rPr>
        <w:t>Hi {{First Name}},</w:t>
      </w:r>
    </w:p>
    <w:p xmlns:wp14="http://schemas.microsoft.com/office/word/2010/wordml" w:rsidP="6148C6AC" wp14:paraId="4DBD0E58" wp14:textId="2939A495">
      <w:pPr>
        <w:spacing w:before="240" w:beforeAutospacing="off" w:after="240" w:afterAutospacing="off"/>
      </w:pPr>
      <w:r w:rsidRPr="6148C6AC" w:rsidR="06DFA430">
        <w:rPr>
          <w:rFonts w:ascii="Aptos" w:hAnsi="Aptos" w:eastAsia="Aptos" w:cs="Aptos"/>
          <w:noProof w:val="0"/>
          <w:sz w:val="24"/>
          <w:szCs w:val="24"/>
          <w:lang w:val="en-US"/>
        </w:rPr>
        <w:t>A strong safety program starts with informed employees.</w:t>
      </w:r>
    </w:p>
    <w:p xmlns:wp14="http://schemas.microsoft.com/office/word/2010/wordml" w:rsidP="6148C6AC" wp14:paraId="32A674AD" wp14:textId="2FCB2F80">
      <w:pPr>
        <w:spacing w:before="240" w:beforeAutospacing="off" w:after="240" w:afterAutospacing="off"/>
      </w:pPr>
      <w:r w:rsidRPr="6148C6AC" w:rsidR="06DFA430">
        <w:rPr>
          <w:rFonts w:ascii="Aptos" w:hAnsi="Aptos" w:eastAsia="Aptos" w:cs="Aptos"/>
          <w:noProof w:val="0"/>
          <w:sz w:val="24"/>
          <w:szCs w:val="24"/>
          <w:lang w:val="en-US"/>
        </w:rPr>
        <w:t>As a valued policyholder, you have access to workplace safety training resources that help employees and supervisors recognize hazards, reinforce safe work practices, and create a stronger safety culture.</w:t>
      </w:r>
    </w:p>
    <w:p xmlns:wp14="http://schemas.microsoft.com/office/word/2010/wordml" w:rsidP="6148C6AC" wp14:paraId="4E1FB1E2" wp14:textId="5BFB55D4">
      <w:pPr>
        <w:spacing w:before="240" w:beforeAutospacing="off" w:after="240" w:afterAutospacing="off"/>
      </w:pPr>
      <w:r w:rsidRPr="6148C6AC" w:rsidR="06DFA430">
        <w:rPr>
          <w:rFonts w:ascii="Aptos" w:hAnsi="Aptos" w:eastAsia="Aptos" w:cs="Aptos"/>
          <w:noProof w:val="0"/>
          <w:sz w:val="24"/>
          <w:szCs w:val="24"/>
          <w:lang w:val="en-US"/>
        </w:rPr>
        <w:t>These resources can help you:</w:t>
      </w:r>
    </w:p>
    <w:p xmlns:wp14="http://schemas.microsoft.com/office/word/2010/wordml" w:rsidP="534D57EF" wp14:paraId="59C87D2E" wp14:textId="4480D9E5">
      <w:pPr>
        <w:pStyle w:val="ListParagraph"/>
        <w:numPr>
          <w:ilvl w:val="0"/>
          <w:numId w:val="1"/>
        </w:numPr>
        <w:spacing w:before="240" w:beforeAutospacing="off" w:after="240" w:afterAutospacing="off"/>
        <w:rPr>
          <w:rFonts w:ascii="Aptos" w:hAnsi="Aptos" w:eastAsia="Aptos" w:cs="Aptos"/>
          <w:noProof w:val="0"/>
          <w:sz w:val="24"/>
          <w:szCs w:val="24"/>
          <w:lang w:val="en-US"/>
        </w:rPr>
      </w:pPr>
      <w:r w:rsidRPr="534D57EF" w:rsidR="624F81B3">
        <w:rPr>
          <w:rFonts w:ascii="Aptos" w:hAnsi="Aptos" w:eastAsia="Aptos" w:cs="Aptos"/>
          <w:noProof w:val="0"/>
          <w:sz w:val="24"/>
          <w:szCs w:val="24"/>
          <w:lang w:val="en-US"/>
        </w:rPr>
        <w:t>Deliver engaging safety training for employees and supervisors</w:t>
      </w:r>
    </w:p>
    <w:p xmlns:wp14="http://schemas.microsoft.com/office/word/2010/wordml" w:rsidP="534D57EF" wp14:paraId="275F6B60" wp14:textId="284F7D2E">
      <w:pPr>
        <w:pStyle w:val="ListParagraph"/>
        <w:numPr>
          <w:ilvl w:val="0"/>
          <w:numId w:val="1"/>
        </w:numPr>
        <w:spacing w:before="240" w:beforeAutospacing="off" w:after="240" w:afterAutospacing="off"/>
        <w:rPr>
          <w:rFonts w:ascii="Aptos" w:hAnsi="Aptos" w:eastAsia="Aptos" w:cs="Aptos"/>
          <w:noProof w:val="0"/>
          <w:sz w:val="24"/>
          <w:szCs w:val="24"/>
          <w:lang w:val="en-US"/>
        </w:rPr>
      </w:pPr>
      <w:r w:rsidRPr="534D57EF" w:rsidR="624F81B3">
        <w:rPr>
          <w:rFonts w:ascii="Aptos" w:hAnsi="Aptos" w:eastAsia="Aptos" w:cs="Aptos"/>
          <w:noProof w:val="0"/>
          <w:sz w:val="24"/>
          <w:szCs w:val="24"/>
          <w:lang w:val="en-US"/>
        </w:rPr>
        <w:t>Reinforce safe behaviors across your organization</w:t>
      </w:r>
    </w:p>
    <w:p xmlns:wp14="http://schemas.microsoft.com/office/word/2010/wordml" w:rsidP="534D57EF" wp14:paraId="02C6DA7F" wp14:textId="4C3EE37C">
      <w:pPr>
        <w:pStyle w:val="ListParagraph"/>
        <w:numPr>
          <w:ilvl w:val="0"/>
          <w:numId w:val="1"/>
        </w:numPr>
        <w:spacing w:before="240" w:beforeAutospacing="off" w:after="240" w:afterAutospacing="off"/>
        <w:rPr>
          <w:rFonts w:ascii="Aptos" w:hAnsi="Aptos" w:eastAsia="Aptos" w:cs="Aptos"/>
          <w:noProof w:val="0"/>
          <w:sz w:val="24"/>
          <w:szCs w:val="24"/>
          <w:lang w:val="en-US"/>
        </w:rPr>
      </w:pPr>
      <w:r w:rsidRPr="534D57EF" w:rsidR="624F81B3">
        <w:rPr>
          <w:rFonts w:ascii="Aptos" w:hAnsi="Aptos" w:eastAsia="Aptos" w:cs="Aptos"/>
          <w:noProof w:val="0"/>
          <w:sz w:val="24"/>
          <w:szCs w:val="24"/>
          <w:lang w:val="en-US"/>
        </w:rPr>
        <w:t>Support OSHA compliance with up-to-date training content</w:t>
      </w:r>
    </w:p>
    <w:p xmlns:wp14="http://schemas.microsoft.com/office/word/2010/wordml" w:rsidP="534D57EF" wp14:paraId="64DAF450" wp14:textId="0E4B96BE">
      <w:pPr>
        <w:pStyle w:val="ListParagraph"/>
        <w:numPr>
          <w:ilvl w:val="0"/>
          <w:numId w:val="1"/>
        </w:numPr>
        <w:spacing w:before="240" w:beforeAutospacing="off" w:after="240" w:afterAutospacing="off"/>
        <w:rPr>
          <w:rFonts w:ascii="Aptos" w:hAnsi="Aptos" w:eastAsia="Aptos" w:cs="Aptos"/>
          <w:noProof w:val="0"/>
          <w:sz w:val="24"/>
          <w:szCs w:val="24"/>
          <w:lang w:val="en-US"/>
        </w:rPr>
      </w:pPr>
      <w:r w:rsidRPr="534D57EF" w:rsidR="624F81B3">
        <w:rPr>
          <w:rFonts w:ascii="Aptos" w:hAnsi="Aptos" w:eastAsia="Aptos" w:cs="Aptos"/>
          <w:noProof w:val="0"/>
          <w:sz w:val="24"/>
          <w:szCs w:val="24"/>
          <w:lang w:val="en-US"/>
        </w:rPr>
        <w:t>Keep safety knowledge current with practical learning resources</w:t>
      </w:r>
    </w:p>
    <w:p xmlns:wp14="http://schemas.microsoft.com/office/word/2010/wordml" w:rsidP="534D57EF" wp14:paraId="08E6033F" wp14:textId="3EFB1D41">
      <w:pPr>
        <w:pStyle w:val="ListParagraph"/>
        <w:numPr>
          <w:ilvl w:val="0"/>
          <w:numId w:val="1"/>
        </w:numPr>
        <w:spacing w:before="240" w:beforeAutospacing="off" w:after="240" w:afterAutospacing="off"/>
        <w:rPr>
          <w:rFonts w:ascii="Aptos" w:hAnsi="Aptos" w:eastAsia="Aptos" w:cs="Aptos"/>
          <w:noProof w:val="0"/>
          <w:sz w:val="24"/>
          <w:szCs w:val="24"/>
          <w:lang w:val="en-US"/>
        </w:rPr>
      </w:pPr>
      <w:r w:rsidRPr="534D57EF" w:rsidR="624F81B3">
        <w:rPr>
          <w:rFonts w:ascii="Aptos" w:hAnsi="Aptos" w:eastAsia="Aptos" w:cs="Aptos"/>
          <w:noProof w:val="0"/>
          <w:sz w:val="24"/>
          <w:szCs w:val="24"/>
          <w:lang w:val="en-US"/>
        </w:rPr>
        <w:t>Build a more confident, safety-focused workforce</w:t>
      </w:r>
    </w:p>
    <w:p xmlns:wp14="http://schemas.microsoft.com/office/word/2010/wordml" w:rsidP="6148C6AC" wp14:paraId="21497780" wp14:textId="7D645E83">
      <w:pPr>
        <w:spacing w:before="240" w:beforeAutospacing="off" w:after="240" w:afterAutospacing="off"/>
      </w:pPr>
      <w:r w:rsidRPr="6148C6AC" w:rsidR="06DFA430">
        <w:rPr>
          <w:rFonts w:ascii="Aptos" w:hAnsi="Aptos" w:eastAsia="Aptos" w:cs="Aptos"/>
          <w:noProof w:val="0"/>
          <w:sz w:val="24"/>
          <w:szCs w:val="24"/>
          <w:lang w:val="en-US"/>
        </w:rPr>
        <w:t>Investing in safety training helps employees make better decisions, reduces the likelihood of workplace incidents, and supports a safer, more productive operation.</w:t>
      </w:r>
    </w:p>
    <w:p xmlns:wp14="http://schemas.microsoft.com/office/word/2010/wordml" w:rsidP="6148C6AC" wp14:paraId="4EE07C14" wp14:textId="6BBC629B">
      <w:pPr>
        <w:spacing w:before="240" w:beforeAutospacing="off" w:after="240" w:afterAutospacing="off"/>
      </w:pPr>
      <w:r w:rsidRPr="6148C6AC" w:rsidR="06DFA430">
        <w:rPr>
          <w:rFonts w:ascii="Aptos" w:hAnsi="Aptos" w:eastAsia="Aptos" w:cs="Aptos"/>
          <w:noProof w:val="0"/>
          <w:sz w:val="24"/>
          <w:szCs w:val="24"/>
          <w:lang w:val="en-US"/>
        </w:rPr>
        <w:t>Take advantage of the workplace safety resources available through your policyholder benefits and continue building a culture where safety comes first.</w:t>
      </w:r>
    </w:p>
    <w:p xmlns:wp14="http://schemas.microsoft.com/office/word/2010/wordml" w:rsidP="6148C6AC" wp14:paraId="7ED2837C" wp14:textId="23FF4A66">
      <w:pPr>
        <w:spacing w:before="240" w:beforeAutospacing="off" w:after="240" w:afterAutospacing="off"/>
      </w:pPr>
      <w:r w:rsidRPr="6148C6AC" w:rsidR="06DFA430">
        <w:rPr>
          <w:rFonts w:ascii="Aptos" w:hAnsi="Aptos" w:eastAsia="Aptos" w:cs="Aptos"/>
          <w:b w:val="1"/>
          <w:bCs w:val="1"/>
          <w:noProof w:val="0"/>
          <w:sz w:val="24"/>
          <w:szCs w:val="24"/>
          <w:lang w:val="en-US"/>
        </w:rPr>
        <w:t>CTA:</w:t>
      </w:r>
      <w:r w:rsidRPr="6148C6AC" w:rsidR="06DFA430">
        <w:rPr>
          <w:rFonts w:ascii="Aptos" w:hAnsi="Aptos" w:eastAsia="Aptos" w:cs="Aptos"/>
          <w:noProof w:val="0"/>
          <w:sz w:val="24"/>
          <w:szCs w:val="24"/>
          <w:lang w:val="en-US"/>
        </w:rPr>
        <w:t xml:space="preserve"> Explore your safety training resources</w:t>
      </w:r>
    </w:p>
    <w:p xmlns:wp14="http://schemas.microsoft.com/office/word/2010/wordml" w:rsidP="534D57EF" wp14:paraId="2C078E63" wp14:textId="13E198B7">
      <w:pPr>
        <w:pStyle w:val="Normal"/>
        <w:suppressLineNumbers w:val="0"/>
        <w:bidi w:val="0"/>
        <w:spacing w:before="0" w:beforeAutospacing="off" w:after="160" w:afterAutospacing="off" w:line="279" w:lineRule="auto"/>
        <w:ind w:left="0" w:right="0"/>
        <w:jc w:val="left"/>
      </w:pPr>
      <w:r w:rsidR="624F81B3">
        <w:rPr/>
        <w:t>[Link to flyer or website]</w:t>
      </w: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2">
    <w:nsid w:val="243cd62c"/>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1">
    <w:nsid w:val="3daa352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60B65F3"/>
    <w:rsid w:val="06DFA430"/>
    <w:rsid w:val="1E94867B"/>
    <w:rsid w:val="534D57EF"/>
    <w:rsid w:val="6148C6AC"/>
    <w:rsid w:val="624F81B3"/>
    <w:rsid w:val="760B6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F4F86"/>
  <w15:chartTrackingRefBased/>
  <w15:docId w15:val="{A15D832A-2E4D-4616-801E-621F787F022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character" w:styleId="Heading2Char" w:customStyle="1" mc:Ignorable="w14">
    <w:name xmlns:w="http://schemas.openxmlformats.org/wordprocessingml/2006/main" w:val="Heading 2 Char"/>
    <w:basedOn xmlns:w="http://schemas.openxmlformats.org/wordprocessingml/2006/main" w:val="DefaultParagraphFont"/>
    <w:link xmlns:w="http://schemas.openxmlformats.org/wordprocessingml/2006/main" w:val="Heading2"/>
    <w:uiPriority xmlns:w="http://schemas.openxmlformats.org/wordprocessingml/2006/main" w:val="9"/>
    <w:rPr xmlns:w="http://schemas.openxmlformats.org/wordprocessingml/2006/main">
      <w:rFonts w:asciiTheme="majorHAnsi" w:hAnsiTheme="majorHAnsi" w:eastAsiaTheme="majorEastAsia" w:cstheme="majorBidi"/>
      <w:color w:val="0F4761" w:themeColor="accent1" w:themeShade="BF"/>
      <w:sz w:val="32"/>
      <w:szCs w:val="32"/>
    </w:rPr>
  </w:style>
  <w:style xmlns:w14="http://schemas.microsoft.com/office/word/2010/wordml" xmlns:mc="http://schemas.openxmlformats.org/markup-compatibility/2006" xmlns:w="http://schemas.openxmlformats.org/wordprocessingml/2006/main" w:type="paragraph" w:styleId="Heading2" mc:Ignorable="w14">
    <w:name xmlns:w="http://schemas.openxmlformats.org/wordprocessingml/2006/main" w:val="heading 2"/>
    <w:basedOn xmlns:w="http://schemas.openxmlformats.org/wordprocessingml/2006/main" w:val="Normal"/>
    <w:next xmlns:w="http://schemas.openxmlformats.org/wordprocessingml/2006/main" w:val="Normal"/>
    <w:link xmlns:w="http://schemas.openxmlformats.org/wordprocessingml/2006/main" w:val="Heading2Char"/>
    <w:uiPriority xmlns:w="http://schemas.openxmlformats.org/wordprocessingml/2006/main" w:val="9"/>
    <w:unhideWhenUsed xmlns:w="http://schemas.openxmlformats.org/wordprocessingml/2006/main"/>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160" w:after="80"/>
      <w:outlineLvl xmlns:w="http://schemas.openxmlformats.org/wordprocessingml/2006/main" w:val="1"/>
    </w:pPr>
    <w:rPr xmlns:w="http://schemas.openxmlformats.org/wordprocessingml/2006/main">
      <w:rFonts w:asciiTheme="majorHAnsi" w:hAnsiTheme="majorHAnsi" w:eastAsiaTheme="majorEastAsia" w:cstheme="majorBidi"/>
      <w:color w:val="0F4761" w:themeColor="accent1" w:themeShade="BF"/>
      <w:sz w:val="32"/>
      <w:szCs w:val="32"/>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14="http://schemas.microsoft.com/office/word/2010/wordml" xmlns:mc="http://schemas.openxmlformats.org/markup-compatibility/2006" xmlns:w="http://schemas.openxmlformats.org/wordprocessingml/2006/main" w:type="character" w:styleId="Heading3Char" w:customStyle="1" mc:Ignorable="w14">
    <w:name xmlns:w="http://schemas.openxmlformats.org/wordprocessingml/2006/main" w:val="Heading 3 Char"/>
    <w:basedOn xmlns:w="http://schemas.openxmlformats.org/wordprocessingml/2006/main" w:val="DefaultParagraphFont"/>
    <w:link xmlns:w="http://schemas.openxmlformats.org/wordprocessingml/2006/main" w:val="Heading3"/>
    <w:uiPriority xmlns:w="http://schemas.openxmlformats.org/wordprocessingml/2006/main" w:val="9"/>
    <w:rPr xmlns:w="http://schemas.openxmlformats.org/wordprocessingml/2006/main">
      <w:rFonts w:eastAsiaTheme="majorEastAsia" w:cstheme="majorBidi"/>
      <w:color w:val="0F4761" w:themeColor="accent1" w:themeShade="BF"/>
      <w:sz w:val="28"/>
      <w:szCs w:val="28"/>
    </w:rPr>
  </w:style>
  <w:style xmlns:w14="http://schemas.microsoft.com/office/word/2010/wordml" xmlns:mc="http://schemas.openxmlformats.org/markup-compatibility/2006" xmlns:w="http://schemas.openxmlformats.org/wordprocessingml/2006/main" w:type="paragraph" w:styleId="Heading3" mc:Ignorable="w14">
    <w:name xmlns:w="http://schemas.openxmlformats.org/wordprocessingml/2006/main" w:val="heading 3"/>
    <w:basedOn xmlns:w="http://schemas.openxmlformats.org/wordprocessingml/2006/main" w:val="Normal"/>
    <w:next xmlns:w="http://schemas.openxmlformats.org/wordprocessingml/2006/main" w:val="Normal"/>
    <w:link xmlns:w="http://schemas.openxmlformats.org/wordprocessingml/2006/main" w:val="Heading3Char"/>
    <w:uiPriority xmlns:w="http://schemas.openxmlformats.org/wordprocessingml/2006/main" w:val="9"/>
    <w:unhideWhenUsed xmlns:w="http://schemas.openxmlformats.org/wordprocessingml/2006/main"/>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160" w:after="80"/>
      <w:outlineLvl xmlns:w="http://schemas.openxmlformats.org/wordprocessingml/2006/main" w:val="2"/>
    </w:pPr>
    <w:rPr xmlns:w="http://schemas.openxmlformats.org/wordprocessingml/2006/main">
      <w:rFonts w:eastAsiaTheme="majorEastAsia" w:cstheme="majorBidi"/>
      <w:color w:val="0F476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52c82eb1906c48a2"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05CDBE918D75438C252ED2982C8B6A" ma:contentTypeVersion="14" ma:contentTypeDescription="Create a new document." ma:contentTypeScope="" ma:versionID="d9b8c08a52a66917c8fda2b8baa8219a">
  <xsd:schema xmlns:xsd="http://www.w3.org/2001/XMLSchema" xmlns:xs="http://www.w3.org/2001/XMLSchema" xmlns:p="http://schemas.microsoft.com/office/2006/metadata/properties" xmlns:ns2="b78f64ac-fa68-419e-83fc-aaa2ca620360" xmlns:ns3="037ec4d4-e0ad-4831-a05a-fea73b3d2a5a" targetNamespace="http://schemas.microsoft.com/office/2006/metadata/properties" ma:root="true" ma:fieldsID="84538d0c3b0a1abf72f9d3ad3b853572" ns2:_="" ns3:_="">
    <xsd:import namespace="b78f64ac-fa68-419e-83fc-aaa2ca620360"/>
    <xsd:import namespace="037ec4d4-e0ad-4831-a05a-fea73b3d2a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f64ac-fa68-419e-83fc-aaa2ca6203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f56d5fe0-bde5-47bb-b8a5-6c84d8d79ab5"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37ec4d4-e0ad-4831-a05a-fea73b3d2a5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470804a-fc31-4a7f-9681-afa6bb3b647e}" ma:internalName="TaxCatchAll" ma:showField="CatchAllData" ma:web="037ec4d4-e0ad-4831-a05a-fea73b3d2a5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37ec4d4-e0ad-4831-a05a-fea73b3d2a5a" xsi:nil="true"/>
    <lcf76f155ced4ddcb4097134ff3c332f xmlns="b78f64ac-fa68-419e-83fc-aaa2ca62036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7AE251-B9CE-40A6-8481-AF17F191A778}"/>
</file>

<file path=customXml/itemProps2.xml><?xml version="1.0" encoding="utf-8"?>
<ds:datastoreItem xmlns:ds="http://schemas.openxmlformats.org/officeDocument/2006/customXml" ds:itemID="{493252F8-5D25-452E-9156-54A4C1FA2665}"/>
</file>

<file path=customXml/itemProps3.xml><?xml version="1.0" encoding="utf-8"?>
<ds:datastoreItem xmlns:ds="http://schemas.openxmlformats.org/officeDocument/2006/customXml" ds:itemID="{A90B1FD1-FE36-4DE4-99CB-6741C23A9DD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Tiana Nadeau</dc:creator>
  <keywords/>
  <dc:description/>
  <lastModifiedBy>Tiana Nadeau</lastModifiedBy>
  <dcterms:created xsi:type="dcterms:W3CDTF">2026-07-23T14:33:40.0000000Z</dcterms:created>
  <dcterms:modified xsi:type="dcterms:W3CDTF">2026-07-23T14:35:52.0655487Z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0x010100F805CDBE918D75438C252ED2982C8B6A</vt:lpwstr>
  </property>
  <property fmtid="{D5CDD505-2E9C-101B-9397-08002B2CF9AE}" pid="3" name="MediaServiceImageTags">
    <vt:lpwstr/>
  </property>
</Properties>
</file>